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F30" w:rsidRDefault="006B0F30" w:rsidP="009841F3">
      <w:pPr>
        <w:rPr>
          <w:rFonts w:ascii="Arial" w:hAnsi="Arial" w:cs="Arial"/>
          <w:b/>
          <w:sz w:val="24"/>
          <w:szCs w:val="24"/>
        </w:rPr>
      </w:pPr>
    </w:p>
    <w:p w:rsidR="009841F3" w:rsidRPr="009841F3" w:rsidRDefault="009841F3" w:rsidP="009841F3">
      <w:pPr>
        <w:jc w:val="center"/>
        <w:rPr>
          <w:rFonts w:ascii="Arial" w:hAnsi="Arial" w:cs="Arial"/>
          <w:b/>
          <w:sz w:val="24"/>
          <w:szCs w:val="24"/>
        </w:rPr>
      </w:pPr>
      <w:r w:rsidRPr="009841F3">
        <w:rPr>
          <w:rFonts w:ascii="Arial" w:hAnsi="Arial" w:cs="Arial"/>
          <w:b/>
          <w:sz w:val="24"/>
          <w:szCs w:val="24"/>
        </w:rPr>
        <w:t>Advierten actividad ilegal en</w:t>
      </w:r>
      <w:r w:rsidRPr="009841F3">
        <w:rPr>
          <w:rFonts w:ascii="Arial" w:hAnsi="Arial" w:cs="Arial"/>
          <w:b/>
          <w:sz w:val="24"/>
          <w:szCs w:val="24"/>
        </w:rPr>
        <w:t xml:space="preserve"> servicios de Seguridad Privada</w:t>
      </w:r>
      <w:bookmarkStart w:id="0" w:name="_GoBack"/>
      <w:bookmarkEnd w:id="0"/>
    </w:p>
    <w:p w:rsidR="009841F3" w:rsidRPr="009841F3" w:rsidRDefault="009841F3" w:rsidP="009841F3">
      <w:pPr>
        <w:jc w:val="both"/>
        <w:rPr>
          <w:rFonts w:ascii="Arial" w:hAnsi="Arial" w:cs="Arial"/>
          <w:sz w:val="24"/>
          <w:szCs w:val="24"/>
        </w:rPr>
      </w:pPr>
      <w:r w:rsidRPr="009841F3">
        <w:rPr>
          <w:rFonts w:ascii="Arial" w:hAnsi="Arial" w:cs="Arial"/>
          <w:sz w:val="24"/>
          <w:szCs w:val="24"/>
        </w:rPr>
        <w:t>°</w:t>
      </w:r>
      <w:r w:rsidRPr="009841F3">
        <w:rPr>
          <w:rFonts w:ascii="Arial" w:hAnsi="Arial" w:cs="Arial"/>
          <w:sz w:val="24"/>
          <w:szCs w:val="24"/>
        </w:rPr>
        <w:t xml:space="preserve"> </w:t>
      </w:r>
      <w:r w:rsidRPr="009841F3">
        <w:rPr>
          <w:rFonts w:ascii="Arial" w:hAnsi="Arial" w:cs="Arial"/>
          <w:sz w:val="24"/>
          <w:szCs w:val="24"/>
        </w:rPr>
        <w:t>De manera ilegítima, se reportan actividades de servicios no regulados en el sector de la Seguridad Privada en Colombia</w:t>
      </w:r>
    </w:p>
    <w:p w:rsidR="009841F3" w:rsidRPr="009841F3" w:rsidRDefault="009841F3" w:rsidP="009841F3">
      <w:pPr>
        <w:jc w:val="both"/>
        <w:rPr>
          <w:rFonts w:ascii="Arial" w:hAnsi="Arial" w:cs="Arial"/>
          <w:sz w:val="24"/>
          <w:szCs w:val="24"/>
        </w:rPr>
      </w:pPr>
      <w:r w:rsidRPr="009841F3">
        <w:rPr>
          <w:rFonts w:ascii="Arial" w:hAnsi="Arial" w:cs="Arial"/>
          <w:sz w:val="24"/>
          <w:szCs w:val="24"/>
        </w:rPr>
        <w:t>El gremio que representa a la industria del sector de la Seguridad Privada en Colombia ECOS (Empresas Colombianas de Seguridad Privada) se permiten alertar a la opinión y en general sobre las empresas piratas que están ofertando el servicio de la Seguridad Privada de manera ilícita.</w:t>
      </w:r>
    </w:p>
    <w:p w:rsidR="009841F3" w:rsidRPr="009841F3" w:rsidRDefault="009841F3" w:rsidP="009841F3">
      <w:pPr>
        <w:jc w:val="both"/>
        <w:rPr>
          <w:rFonts w:ascii="Arial" w:hAnsi="Arial" w:cs="Arial"/>
          <w:sz w:val="24"/>
          <w:szCs w:val="24"/>
        </w:rPr>
      </w:pPr>
      <w:r w:rsidRPr="009841F3">
        <w:rPr>
          <w:rFonts w:ascii="Arial" w:hAnsi="Arial" w:cs="Arial"/>
          <w:sz w:val="24"/>
          <w:szCs w:val="24"/>
        </w:rPr>
        <w:t xml:space="preserve">Iniciando este año, el gremio hace pública esta alerta debido a que muchos residentes de propiedad horizontal contratan servicios de empresas de seguridad privada, a quienes les recomendamos verifiquen que las empresas sean 100% legales, dado que se trata de empresas que por su naturaleza portan armas, y cuidan bienes de suma importancia para los ciudadanos tales como su propio hogar en familia. </w:t>
      </w:r>
    </w:p>
    <w:p w:rsidR="009841F3" w:rsidRPr="009841F3" w:rsidRDefault="009841F3" w:rsidP="009841F3">
      <w:pPr>
        <w:jc w:val="both"/>
        <w:rPr>
          <w:rFonts w:ascii="Arial" w:hAnsi="Arial" w:cs="Arial"/>
          <w:sz w:val="24"/>
          <w:szCs w:val="24"/>
        </w:rPr>
      </w:pPr>
      <w:r w:rsidRPr="009841F3">
        <w:rPr>
          <w:rFonts w:ascii="Arial" w:hAnsi="Arial" w:cs="Arial"/>
          <w:sz w:val="24"/>
          <w:szCs w:val="24"/>
        </w:rPr>
        <w:t>Un sello de garantía son los afiliados a ECOS (Empresas Colombianas de Seguridad Privada) quienes cumplen con todo lo que establece la Superintendencia de Vigilancia, y los parámetros superiores de calidad certificados con estándares internacionales. Así mismo, el Gremio destaca la labor de supervisión y control que realiza la Superintendencia de Vigilancia dando frente al fenómeno de las empresas ilegales, hecho que de manera paulatina se da en diferentes partes del país aprovechando lo largo y ancho del Territorio Nacional.</w:t>
      </w:r>
    </w:p>
    <w:p w:rsidR="009841F3" w:rsidRPr="009841F3" w:rsidRDefault="009841F3" w:rsidP="009841F3">
      <w:pPr>
        <w:jc w:val="both"/>
        <w:rPr>
          <w:rFonts w:ascii="Arial" w:hAnsi="Arial" w:cs="Arial"/>
          <w:sz w:val="24"/>
          <w:szCs w:val="24"/>
        </w:rPr>
      </w:pPr>
      <w:r w:rsidRPr="009841F3">
        <w:rPr>
          <w:rFonts w:ascii="Arial" w:hAnsi="Arial" w:cs="Arial"/>
          <w:sz w:val="24"/>
          <w:szCs w:val="24"/>
        </w:rPr>
        <w:t xml:space="preserve">Por este motivo, el Gremio más representativo de la industria de la seguridad privada en Colombia sin desconocer la buena labor que se hace en la Superintendencia hace un llamado para que se incrementen los esfuerzos evitando que de manera progresiva se sigan dando este tipo de estafas </w:t>
      </w:r>
    </w:p>
    <w:p w:rsidR="009841F3" w:rsidRDefault="009841F3" w:rsidP="009841F3">
      <w:pPr>
        <w:jc w:val="both"/>
      </w:pPr>
      <w:r w:rsidRPr="009841F3">
        <w:rPr>
          <w:rFonts w:ascii="Arial" w:hAnsi="Arial" w:cs="Arial"/>
          <w:sz w:val="24"/>
          <w:szCs w:val="24"/>
        </w:rPr>
        <w:t>"Desde el sector siempre hemos rescatado el buen manejo que desde la SuperIntendencia se da en escenarios de control, supervisión, y vigilancia. Por esta razón, esperamos que en esta oportunidad actúen como establece la ley para evitar que los ciudadanos terminen siendo engañados con la prestación de un servicio que al parecer</w:t>
      </w:r>
      <w:r w:rsidRPr="009841F3">
        <w:rPr>
          <w:rFonts w:ascii="Arial" w:hAnsi="Arial" w:cs="Arial"/>
        </w:rPr>
        <w:t xml:space="preserve"> </w:t>
      </w:r>
      <w:r w:rsidRPr="009841F3">
        <w:rPr>
          <w:rFonts w:ascii="Arial" w:hAnsi="Arial" w:cs="Arial"/>
          <w:sz w:val="24"/>
          <w:szCs w:val="24"/>
        </w:rPr>
        <w:t>es ilegal." Dijo el líder gremial José Saavedra Presidente de ECOS</w:t>
      </w:r>
      <w:r>
        <w:t xml:space="preserve">.  </w:t>
      </w:r>
    </w:p>
    <w:p w:rsidR="00E04795" w:rsidRPr="006B0F30" w:rsidRDefault="00E04795" w:rsidP="00F50E3B">
      <w:pPr>
        <w:pStyle w:val="Ttulo1"/>
        <w:rPr>
          <w:rFonts w:ascii="Arial" w:hAnsi="Arial" w:cs="Arial"/>
          <w:sz w:val="24"/>
          <w:szCs w:val="24"/>
        </w:rPr>
      </w:pPr>
    </w:p>
    <w:sectPr w:rsidR="00E04795" w:rsidRPr="006B0F30" w:rsidSect="00F50E3B">
      <w:headerReference w:type="even" r:id="rId8"/>
      <w:headerReference w:type="default" r:id="rId9"/>
      <w:headerReference w:type="first" r:id="rId10"/>
      <w:pgSz w:w="12240" w:h="15840"/>
      <w:pgMar w:top="1701" w:right="1701" w:bottom="1701" w:left="1701" w:header="510" w:footer="10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B30" w:rsidRDefault="001C3B30" w:rsidP="00736950">
      <w:pPr>
        <w:spacing w:after="0" w:line="240" w:lineRule="auto"/>
      </w:pPr>
      <w:r>
        <w:separator/>
      </w:r>
    </w:p>
  </w:endnote>
  <w:endnote w:type="continuationSeparator" w:id="0">
    <w:p w:rsidR="001C3B30" w:rsidRDefault="001C3B30" w:rsidP="0073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B30" w:rsidRDefault="001C3B30" w:rsidP="00736950">
      <w:pPr>
        <w:spacing w:after="0" w:line="240" w:lineRule="auto"/>
      </w:pPr>
      <w:r>
        <w:separator/>
      </w:r>
    </w:p>
  </w:footnote>
  <w:footnote w:type="continuationSeparator" w:id="0">
    <w:p w:rsidR="001C3B30" w:rsidRDefault="001C3B30" w:rsidP="00736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4B" w:rsidRDefault="009841F3">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48503" o:spid="_x0000_s2050" type="#_x0000_t75" style="position:absolute;margin-left:0;margin-top:0;width:614.9pt;height:810.7pt;z-index:-251656192;mso-position-horizontal:center;mso-position-horizontal-relative:margin;mso-position-vertical:center;mso-position-vertical-relative:margin" o:allowincell="f">
          <v:imagedata r:id="rId1" o:title="membrete_FINAL_corregida_19Agosto-3"/>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4B" w:rsidRDefault="00F50E3B">
    <w:pPr>
      <w:pStyle w:val="Encabezado"/>
    </w:pPr>
    <w:r>
      <w:rPr>
        <w:noProof/>
        <w:lang w:val="es-MX" w:eastAsia="es-MX"/>
      </w:rPr>
      <w:drawing>
        <wp:anchor distT="0" distB="0" distL="114300" distR="114300" simplePos="0" relativeHeight="251663360" behindDoc="1" locked="0" layoutInCell="1" allowOverlap="1" wp14:anchorId="601BC091" wp14:editId="23B7665A">
          <wp:simplePos x="0" y="0"/>
          <wp:positionH relativeFrom="margin">
            <wp:posOffset>4778576</wp:posOffset>
          </wp:positionH>
          <wp:positionV relativeFrom="paragraph">
            <wp:posOffset>9458</wp:posOffset>
          </wp:positionV>
          <wp:extent cx="1270145" cy="1010653"/>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70145" cy="1010653"/>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1312" behindDoc="1" locked="0" layoutInCell="1" allowOverlap="1" wp14:anchorId="5309F713">
          <wp:simplePos x="0" y="0"/>
          <wp:positionH relativeFrom="page">
            <wp:align>left</wp:align>
          </wp:positionH>
          <wp:positionV relativeFrom="paragraph">
            <wp:posOffset>2318786</wp:posOffset>
          </wp:positionV>
          <wp:extent cx="7653088" cy="7202906"/>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653088" cy="7202906"/>
                  </a:xfrm>
                  <a:prstGeom prst="rect">
                    <a:avLst/>
                  </a:prstGeom>
                </pic:spPr>
              </pic:pic>
            </a:graphicData>
          </a:graphic>
          <wp14:sizeRelH relativeFrom="page">
            <wp14:pctWidth>0</wp14:pctWidth>
          </wp14:sizeRelH>
          <wp14:sizeRelV relativeFrom="page">
            <wp14:pctHeight>0</wp14:pctHeight>
          </wp14:sizeRelV>
        </wp:anchor>
      </w:drawing>
    </w:r>
    <w:r w:rsidR="00EA0D4B">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4B" w:rsidRDefault="009841F3">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48502" o:spid="_x0000_s2049" type="#_x0000_t75" style="position:absolute;margin-left:0;margin-top:0;width:614.9pt;height:810.7pt;z-index:-251657216;mso-position-horizontal:center;mso-position-horizontal-relative:margin;mso-position-vertical:center;mso-position-vertical-relative:margin" o:allowincell="f">
          <v:imagedata r:id="rId1" o:title="membrete_FINAL_corregida_19Agosto-3"/>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A41C8"/>
    <w:multiLevelType w:val="hybridMultilevel"/>
    <w:tmpl w:val="CBDEBC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50"/>
    <w:rsid w:val="00004E9A"/>
    <w:rsid w:val="00077C1E"/>
    <w:rsid w:val="00086241"/>
    <w:rsid w:val="000F4B67"/>
    <w:rsid w:val="00105849"/>
    <w:rsid w:val="001124A3"/>
    <w:rsid w:val="001159B7"/>
    <w:rsid w:val="00121F21"/>
    <w:rsid w:val="00167B53"/>
    <w:rsid w:val="00174F83"/>
    <w:rsid w:val="001A2AF4"/>
    <w:rsid w:val="001A6948"/>
    <w:rsid w:val="001B5AA7"/>
    <w:rsid w:val="001B73BA"/>
    <w:rsid w:val="001C3B30"/>
    <w:rsid w:val="002332C8"/>
    <w:rsid w:val="00236DFE"/>
    <w:rsid w:val="002400D4"/>
    <w:rsid w:val="00266A0D"/>
    <w:rsid w:val="00282F22"/>
    <w:rsid w:val="002B78D2"/>
    <w:rsid w:val="002C19EC"/>
    <w:rsid w:val="002E4AE2"/>
    <w:rsid w:val="00332A70"/>
    <w:rsid w:val="00334FB5"/>
    <w:rsid w:val="003368F0"/>
    <w:rsid w:val="00342A3F"/>
    <w:rsid w:val="003441AE"/>
    <w:rsid w:val="00347299"/>
    <w:rsid w:val="00363791"/>
    <w:rsid w:val="003B0170"/>
    <w:rsid w:val="003B5EE9"/>
    <w:rsid w:val="003C3387"/>
    <w:rsid w:val="003C7AB5"/>
    <w:rsid w:val="003D5A10"/>
    <w:rsid w:val="003F2A3D"/>
    <w:rsid w:val="003F3FC3"/>
    <w:rsid w:val="00436219"/>
    <w:rsid w:val="004402F2"/>
    <w:rsid w:val="00454A1A"/>
    <w:rsid w:val="00467160"/>
    <w:rsid w:val="004730C0"/>
    <w:rsid w:val="004807F4"/>
    <w:rsid w:val="004E5877"/>
    <w:rsid w:val="0050243A"/>
    <w:rsid w:val="0051515C"/>
    <w:rsid w:val="0052576F"/>
    <w:rsid w:val="00550737"/>
    <w:rsid w:val="00556C5E"/>
    <w:rsid w:val="00577BFD"/>
    <w:rsid w:val="005873C6"/>
    <w:rsid w:val="005B73FA"/>
    <w:rsid w:val="005E04BE"/>
    <w:rsid w:val="006024B6"/>
    <w:rsid w:val="00632E0E"/>
    <w:rsid w:val="006A0261"/>
    <w:rsid w:val="006A7471"/>
    <w:rsid w:val="006B0F30"/>
    <w:rsid w:val="006E6C28"/>
    <w:rsid w:val="00721FA0"/>
    <w:rsid w:val="00725ADD"/>
    <w:rsid w:val="0072652F"/>
    <w:rsid w:val="00736950"/>
    <w:rsid w:val="00744F17"/>
    <w:rsid w:val="007523D3"/>
    <w:rsid w:val="007B3BA7"/>
    <w:rsid w:val="007E196A"/>
    <w:rsid w:val="007F4C78"/>
    <w:rsid w:val="00804FBE"/>
    <w:rsid w:val="00817CB9"/>
    <w:rsid w:val="00826DA7"/>
    <w:rsid w:val="00843245"/>
    <w:rsid w:val="008833BC"/>
    <w:rsid w:val="00892FB5"/>
    <w:rsid w:val="00895A70"/>
    <w:rsid w:val="00896177"/>
    <w:rsid w:val="00896527"/>
    <w:rsid w:val="008A1E94"/>
    <w:rsid w:val="008A5C91"/>
    <w:rsid w:val="008B5C64"/>
    <w:rsid w:val="0092347F"/>
    <w:rsid w:val="00927119"/>
    <w:rsid w:val="009376E4"/>
    <w:rsid w:val="00974E2D"/>
    <w:rsid w:val="009841F3"/>
    <w:rsid w:val="009B3F5F"/>
    <w:rsid w:val="009D398B"/>
    <w:rsid w:val="009E1F89"/>
    <w:rsid w:val="009E492B"/>
    <w:rsid w:val="00A053D5"/>
    <w:rsid w:val="00A11479"/>
    <w:rsid w:val="00A21543"/>
    <w:rsid w:val="00A22C46"/>
    <w:rsid w:val="00A24A6F"/>
    <w:rsid w:val="00A2541F"/>
    <w:rsid w:val="00A43B5F"/>
    <w:rsid w:val="00A44DC5"/>
    <w:rsid w:val="00A52ADB"/>
    <w:rsid w:val="00A609A5"/>
    <w:rsid w:val="00A61F43"/>
    <w:rsid w:val="00A8406D"/>
    <w:rsid w:val="00A9337A"/>
    <w:rsid w:val="00AB2643"/>
    <w:rsid w:val="00AD6E8B"/>
    <w:rsid w:val="00AF06EE"/>
    <w:rsid w:val="00AF11D1"/>
    <w:rsid w:val="00AF2416"/>
    <w:rsid w:val="00AF7620"/>
    <w:rsid w:val="00B00941"/>
    <w:rsid w:val="00B06A36"/>
    <w:rsid w:val="00B1707D"/>
    <w:rsid w:val="00B21B13"/>
    <w:rsid w:val="00B253CE"/>
    <w:rsid w:val="00B37AB5"/>
    <w:rsid w:val="00B67204"/>
    <w:rsid w:val="00B9062C"/>
    <w:rsid w:val="00BB3B33"/>
    <w:rsid w:val="00BB612F"/>
    <w:rsid w:val="00C0211F"/>
    <w:rsid w:val="00C12AB2"/>
    <w:rsid w:val="00C2375E"/>
    <w:rsid w:val="00C47558"/>
    <w:rsid w:val="00C51F75"/>
    <w:rsid w:val="00C60B7F"/>
    <w:rsid w:val="00C70C3B"/>
    <w:rsid w:val="00C70E20"/>
    <w:rsid w:val="00C767ED"/>
    <w:rsid w:val="00C91A60"/>
    <w:rsid w:val="00CC76A5"/>
    <w:rsid w:val="00CE0C17"/>
    <w:rsid w:val="00D1424D"/>
    <w:rsid w:val="00D26232"/>
    <w:rsid w:val="00D66EB4"/>
    <w:rsid w:val="00D72929"/>
    <w:rsid w:val="00DA0A90"/>
    <w:rsid w:val="00DF5819"/>
    <w:rsid w:val="00E04795"/>
    <w:rsid w:val="00E0537C"/>
    <w:rsid w:val="00E310FB"/>
    <w:rsid w:val="00E3551A"/>
    <w:rsid w:val="00E46074"/>
    <w:rsid w:val="00E50FEC"/>
    <w:rsid w:val="00E90BFB"/>
    <w:rsid w:val="00E97CA7"/>
    <w:rsid w:val="00E97DE5"/>
    <w:rsid w:val="00EA0D4B"/>
    <w:rsid w:val="00EC6FF3"/>
    <w:rsid w:val="00ED04ED"/>
    <w:rsid w:val="00EE700F"/>
    <w:rsid w:val="00F04CC4"/>
    <w:rsid w:val="00F07823"/>
    <w:rsid w:val="00F100E4"/>
    <w:rsid w:val="00F2049E"/>
    <w:rsid w:val="00F250C3"/>
    <w:rsid w:val="00F50E3B"/>
    <w:rsid w:val="00F75DFD"/>
    <w:rsid w:val="00F81B1B"/>
    <w:rsid w:val="00F84C32"/>
    <w:rsid w:val="00F86A31"/>
    <w:rsid w:val="00F906B2"/>
    <w:rsid w:val="00FE4DE4"/>
    <w:rsid w:val="00FE560F"/>
    <w:rsid w:val="00FE7F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800B7D"/>
  <w15:docId w15:val="{81988EC6-CF26-4C81-AE01-69D93FFC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950"/>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F50E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6950"/>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736950"/>
  </w:style>
  <w:style w:type="paragraph" w:styleId="Sinespaciado">
    <w:name w:val="No Spacing"/>
    <w:uiPriority w:val="1"/>
    <w:qFormat/>
    <w:rsid w:val="00736950"/>
    <w:pPr>
      <w:spacing w:after="0" w:line="240" w:lineRule="auto"/>
    </w:pPr>
    <w:rPr>
      <w:rFonts w:ascii="Calibri" w:eastAsia="Calibri" w:hAnsi="Calibri" w:cs="Times New Roman"/>
      <w:lang w:val="es-ES"/>
    </w:rPr>
  </w:style>
  <w:style w:type="table" w:styleId="Tablaconcuadrcula">
    <w:name w:val="Table Grid"/>
    <w:basedOn w:val="Tablanormal"/>
    <w:uiPriority w:val="59"/>
    <w:rsid w:val="00736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7369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950"/>
    <w:rPr>
      <w:rFonts w:ascii="Calibri" w:eastAsia="Calibri" w:hAnsi="Calibri" w:cs="Times New Roman"/>
      <w:lang w:val="es-ES"/>
    </w:rPr>
  </w:style>
  <w:style w:type="paragraph" w:styleId="Textodeglobo">
    <w:name w:val="Balloon Text"/>
    <w:basedOn w:val="Normal"/>
    <w:link w:val="TextodegloboCar"/>
    <w:uiPriority w:val="99"/>
    <w:semiHidden/>
    <w:unhideWhenUsed/>
    <w:rsid w:val="007369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6950"/>
    <w:rPr>
      <w:rFonts w:ascii="Segoe UI" w:eastAsia="Calibri" w:hAnsi="Segoe UI" w:cs="Segoe UI"/>
      <w:sz w:val="18"/>
      <w:szCs w:val="18"/>
      <w:lang w:val="es-ES"/>
    </w:rPr>
  </w:style>
  <w:style w:type="paragraph" w:styleId="Textoindependiente2">
    <w:name w:val="Body Text 2"/>
    <w:basedOn w:val="Normal"/>
    <w:link w:val="Textoindependiente2Car"/>
    <w:rsid w:val="00804FBE"/>
    <w:pPr>
      <w:spacing w:after="0" w:line="360" w:lineRule="auto"/>
      <w:jc w:val="both"/>
    </w:pPr>
    <w:rPr>
      <w:rFonts w:ascii="Times New Roman" w:eastAsia="Times New Roman" w:hAnsi="Times New Roman"/>
      <w:sz w:val="28"/>
      <w:szCs w:val="24"/>
      <w:lang w:eastAsia="es-ES"/>
    </w:rPr>
  </w:style>
  <w:style w:type="character" w:customStyle="1" w:styleId="Textoindependiente2Car">
    <w:name w:val="Texto independiente 2 Car"/>
    <w:basedOn w:val="Fuentedeprrafopredeter"/>
    <w:link w:val="Textoindependiente2"/>
    <w:rsid w:val="00804FBE"/>
    <w:rPr>
      <w:rFonts w:ascii="Times New Roman" w:eastAsia="Times New Roman" w:hAnsi="Times New Roman" w:cs="Times New Roman"/>
      <w:sz w:val="28"/>
      <w:szCs w:val="24"/>
      <w:lang w:val="es-ES" w:eastAsia="es-ES"/>
    </w:rPr>
  </w:style>
  <w:style w:type="paragraph" w:styleId="Textonotapie">
    <w:name w:val="footnote text"/>
    <w:basedOn w:val="Normal"/>
    <w:link w:val="TextonotapieCar"/>
    <w:uiPriority w:val="99"/>
    <w:semiHidden/>
    <w:unhideWhenUsed/>
    <w:rsid w:val="00332A70"/>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semiHidden/>
    <w:rsid w:val="00332A70"/>
    <w:rPr>
      <w:rFonts w:ascii="Times New Roman" w:eastAsia="Times New Roman" w:hAnsi="Times New Roman" w:cs="Times New Roman"/>
      <w:sz w:val="20"/>
      <w:szCs w:val="20"/>
      <w:lang w:val="es-ES" w:eastAsia="es-ES"/>
    </w:rPr>
  </w:style>
  <w:style w:type="character" w:styleId="Refdenotaalpie">
    <w:name w:val="footnote reference"/>
    <w:aliases w:val="Texto de nota al pie"/>
    <w:uiPriority w:val="99"/>
    <w:semiHidden/>
    <w:unhideWhenUsed/>
    <w:rsid w:val="00332A70"/>
    <w:rPr>
      <w:vertAlign w:val="superscript"/>
    </w:rPr>
  </w:style>
  <w:style w:type="character" w:styleId="Hipervnculo">
    <w:name w:val="Hyperlink"/>
    <w:basedOn w:val="Fuentedeprrafopredeter"/>
    <w:uiPriority w:val="99"/>
    <w:unhideWhenUsed/>
    <w:rsid w:val="00B06A36"/>
    <w:rPr>
      <w:color w:val="0563C1" w:themeColor="hyperlink"/>
      <w:u w:val="single"/>
    </w:rPr>
  </w:style>
  <w:style w:type="character" w:customStyle="1" w:styleId="Ttulo1Car">
    <w:name w:val="Título 1 Car"/>
    <w:basedOn w:val="Fuentedeprrafopredeter"/>
    <w:link w:val="Ttulo1"/>
    <w:uiPriority w:val="9"/>
    <w:rsid w:val="00F50E3B"/>
    <w:rPr>
      <w:rFonts w:asciiTheme="majorHAnsi" w:eastAsiaTheme="majorEastAsia" w:hAnsiTheme="majorHAnsi" w:cstheme="majorBidi"/>
      <w:color w:val="2E74B5" w:themeColor="accent1" w:themeShade="BF"/>
      <w:sz w:val="32"/>
      <w:szCs w:val="32"/>
      <w:lang w:val="es-ES"/>
    </w:rPr>
  </w:style>
  <w:style w:type="paragraph" w:styleId="Prrafodelista">
    <w:name w:val="List Paragraph"/>
    <w:basedOn w:val="Normal"/>
    <w:uiPriority w:val="34"/>
    <w:qFormat/>
    <w:rsid w:val="006B0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09E18-E180-4D08-94D7-264FF8A7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1767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E2</cp:lastModifiedBy>
  <cp:revision>2</cp:revision>
  <cp:lastPrinted>2018-05-29T21:58:00Z</cp:lastPrinted>
  <dcterms:created xsi:type="dcterms:W3CDTF">2020-01-23T19:12:00Z</dcterms:created>
  <dcterms:modified xsi:type="dcterms:W3CDTF">2020-01-23T19:12:00Z</dcterms:modified>
</cp:coreProperties>
</file>